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!-- Corporate Header (Kop Surat) -->
    <w:p>
      <w:pPr>
        <w:spacing w:after="40"/>
      </w:pPr>
      <w:r>
        <w:rPr>
          <w:rFonts w:ascii="Arial" w:hAnsi="Arial"/>
          <w:b/>
          <w:sz w:val="30"/>
          <w:color w:val="0C2961"/>
        </w:rPr>
        <w:t>BSI GROUP</w:t>
      </w:r>
    </w:p>
    <w:p>
      <w:pPr>
        <w:spacing w:after="40"/>
      </w:pPr>
      <w:r>
        <w:rPr>
          <w:rFonts w:ascii="Arial" w:hAnsi="Arial"/>
          <w:b/>
          <w:sz w:val="18"/>
          <w:color w:val="4B5563"/>
        </w:rPr>
        <w:t>MARKETING COMMUNICATION (MARKOM) UNIT</w:t>
      </w:r>
    </w:p>
    <w:p>
      <w:pPr>
        <w:pBdr>
          <w:bottom w:val="single" w:sz="12" w:space="8" w:color="0C2961"/>
        </w:pBdr>
        <w:spacing w:after="240"/>
      </w:pPr>
      <w:r>
        <w:rPr>
          <w:rFonts w:ascii="Arial" w:hAnsi="Arial"/>
          <w:i/>
          <w:sz w:val="16"/>
          <w:color w:val="9CA3AF"/>
        </w:rPr>
        <w:t>Jl. Kramat Raya No.98, Jakarta Pusat - Indonesia</w:t>
      </w:r>
    </w:p>
    <!-- Date & Recipient -->
    <w:p>
      <w:pPr>
        <w:spacing w:after="160"/>
        <w:jc w:val="both"/>
      </w:pPr>
      <w:r>
        <w:rPr>
          <w:rFonts w:ascii="Arial" w:hAnsi="Arial"/>
          <w:b/>
          <w:sz w:val="19"/>
        </w:rPr>
        <w:t>Kepada Yth,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19"/>
        </w:rPr>
        <w:t xml:space="preserve">Jakarta, 22 Juli 2026</w:t>
      </w:r>
    </w:p>
    <w:p>
      <w:pPr>
        <w:spacing w:after="40"/>
      </w:pPr>
      <w:r>
        <w:rPr>
          <w:rFonts w:ascii="Arial" w:hAnsi="Arial"/>
          <w:b/>
          <w:sz w:val="19"/>
        </w:rPr>
        <w:t>Ka. Divisi MER</w:t>
      </w:r>
    </w:p>
    <w:p>
      <w:pPr>
        <w:spacing w:after="40"/>
      </w:pPr>
      <w:r>
        <w:rPr>
          <w:rFonts w:ascii="Arial" w:hAnsi="Arial"/>
          <w:b/>
          <w:sz w:val="19"/>
        </w:rPr>
        <w:t>Bapak Ir Naba Aji Noteseputro</w:t>
      </w:r>
    </w:p>
    <w:p>
      <w:pPr>
        <w:spacing w:after="240"/>
      </w:pPr>
      <w:r>
        <w:rPr>
          <w:rFonts w:ascii="Arial" w:hAnsi="Arial"/>
          <w:sz w:val="19"/>
        </w:rPr>
        <w:t>Di tempat</w:t>
      </w:r>
    </w:p>
    <!-- Perihal -->
    <w:p>
      <w:pPr>
        <w:pBdr>
          <w:bottom w:val="single" w:sz="6" w:space="4" w:color="000000"/>
        </w:pBdr>
        <w:spacing w:after="280"/>
      </w:pPr>
      <w:r>
        <w:rPr>
          <w:rFonts w:ascii="Arial" w:hAnsi="Arial"/>
          <w:b/>
          <w:sz w:val="20"/>
        </w:rPr>
        <w:t>Perihal : Kondite Karyawan Untuk Perpanjangan Magang Markom</w:t>
      </w:r>
    </w:p>
    <!-- Salutation & Body Intro -->
    <w:p>
      <w:pPr>
        <w:spacing w:after="160"/>
      </w:pPr>
      <w:r>
        <w:rPr>
          <w:rFonts w:ascii="Arial" w:hAnsi="Arial"/>
          <w:sz w:val="19"/>
        </w:rPr>
        <w:t>Dengan hormat,</w:t>
      </w:r>
    </w:p>
    <w:p>
      <w:pPr>
        <w:spacing w:after="180"/>
        <w:jc w:val="both"/>
      </w:pPr>
      <w:r>
        <w:rPr>
          <w:rFonts w:ascii="Arial" w:hAnsi="Arial"/>
          <w:sz w:val="19"/>
        </w:rPr>
        <w:t>Sehubungan dengan habisnya masa kerja Magang di MARKOM BSI Group, maka dapat saya laporkan kondite Mahasiswa yaitu :</w:t>
      </w:r>
    </w:p>
    <!-- Student Info Card (Single Cell Table) -->
    <w:tbl>
      <w:tblPr>
        <w:tblStyle w:val="TableGrid"/>
        <w:tblW w:w="9000" w:type="dxa"/>
        <w:jc w:val="center"/>
        <w:tblBorders>
          <w:top w:val="single" w:sz="6" w:space="0" w:color="E2E8F0"/>
          <w:left w:val="single" w:sz="6" w:space="0" w:color="E2E8F0"/>
          <w:bottom w:val="single" w:sz="6" w:space="0" w:color="E2E8F0"/>
          <w:right w:val="single" w:sz="6" w:space="0" w:color="E2E8F0"/>
        </w:tblBorders>
      </w:tblPr>
      <w:tr>
        <w:trPr>
          <w:cantSplit/>
        </w:trPr>
        <w:tc>
          <w:tcPr>
            <w:tcW w:w="9000" w:type="dxa"/>
            <w:shd w:val="clear" w:color="auto" w:fill="F8FAFC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sz w:val="19"/>
                <w:color w:val="1E293B"/>
              </w:rPr>
              <w:t>NIM</w:t>
            </w:r>
            <w:r>
              <w:rPr>
                <w:rFonts w:ascii="Arial" w:hAnsi="Arial"/>
                <w:b/>
                <w:sz w:val="19"/>
                <w:color w:val="1E293B"/>
              </w:rPr>
              <w:tab/>
              <w:t xml:space="preserve">:  15220817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sz w:val="19"/>
                <w:color w:val="1E293B"/>
              </w:rPr>
              <w:t>Nama</w:t>
            </w:r>
            <w:r>
              <w:rPr>
                <w:rFonts w:ascii="Arial" w:hAnsi="Arial"/>
                <w:b/>
                <w:sz w:val="19"/>
                <w:color w:val="1E293B"/>
              </w:rPr>
              <w:tab/>
              <w:t xml:space="preserve">:  Iyad Supriadin</w:t>
            </w:r>
          </w:p>
        </w:tc>
      </w:tr>
    </w:tbl>
    <w:p/>
    <!-- Space -->
    <w:p>
      <w:pPr>
        <w:spacing w:after="120"/>
      </w:pPr>
    </w:p>
    <!-- Contribution Details -->
    <w:p>
      <w:pPr>
        <w:spacing w:after="160"/>
        <w:jc w:val="both"/>
      </w:pPr>
      <w:r>
        <w:rPr>
          <w:rFonts w:ascii="Arial" w:hAnsi="Arial"/>
          <w:sz w:val="19"/>
        </w:rPr>
        <w:t xml:space="preserve">Berdasarkan hasil pemantauan selama ini kontribusi yang bersangkutan Baik. Mahasiswa Jurusan Informatika di Universitas BSI Kampus Sukabumi semester 5 yang mempunyai keahlian sebagai Design Grafis, Editing video, MC,  Kepanitian Event. </w:t>
      </w:r>
    </w:p>
    <w:p>
      <w:pPr>
        <w:spacing w:after="200"/>
        <w:jc w:val="both"/>
      </w:pPr>
      <w:r>
        <w:rPr>
          <w:rFonts w:ascii="Arial" w:hAnsi="Arial"/>
          <w:sz w:val="19"/>
        </w:rPr>
        <w:t>Bersama ini saya rekomendasikan hasil pengamatan kinerja yang bersangkutan dengan rincian sebagai berikut :</w:t>
      </w:r>
    </w:p>
    <!-- Evaluasi Table (Zebra Styled Grid Table) -->
    <w:tbl>
      <w:tblPr>
        <w:tblStyle w:val="TableGrid"/>
        <w:tblW w:w="9000" w:type="dxa"/>
        <w:jc w:val="center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4" w:space="0" w:color="E2E8F0"/>
          <w:insideV w:val="single" w:sz="4" w:space="0" w:color="E2E8F0"/>
        </w:tblBorders>
      </w:tblPr>
      <!-- Header Row -->
      <w:tr>
        <w:trPr>
          <w:tblHeader/>
          <w:cantSplit/>
        </w:trPr>
        <w:tc>
          <w:tcPr>
            <w:tcW w:w="1800" w:type="dxa"/>
            <w:shd w:val="clear" w:color="auto" w:fill="ECEFF8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pPr>
              <w:jc w:val="left"/>
            </w:pPr>
            <w:r>
              <w:rPr>
                <w:rFonts w:ascii="Arial" w:hAnsi="Arial"/>
                <w:b/>
                <w:sz w:val="18"/>
                <w:color w:val="1E293B"/>
              </w:rPr>
              <w:t>Kriteria Penilaian</w:t>
            </w:r>
          </w:p>
        </w:tc>
        <w:tc>
          <w:tcPr>
            <w:tcW w:w="1400" w:type="dxa"/>
            <w:shd w:val="clear" w:color="auto" w:fill="ECEFF8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pPr>
              <w:jc w:val="left"/>
            </w:pPr>
            <w:r>
              <w:rPr>
                <w:rFonts w:ascii="Arial" w:hAnsi="Arial"/>
                <w:b/>
                <w:sz w:val="18"/>
                <w:color w:val="1E293B"/>
              </w:rPr>
              <w:t>Evaluasi</w:t>
            </w:r>
          </w:p>
        </w:tc>
        <w:tc>
          <w:tcPr>
            <w:tcW w:w="5800" w:type="dxa"/>
            <w:shd w:val="clear" w:color="auto" w:fill="ECEFF8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pPr>
              <w:jc w:val="left"/>
            </w:pPr>
            <w:r>
              <w:rPr>
                <w:rFonts w:ascii="Arial" w:hAnsi="Arial"/>
                <w:b/>
                <w:sz w:val="18"/>
                <w:color w:val="1E293B"/>
              </w:rPr>
              <w:t>Deskripsi Kinerja &amp; Keterangan</w:t>
            </w:r>
          </w:p>
        </w:tc>
      </w:tr>
      <!-- Row 1: Kedisiplinan -->
      <w:tr>
        <w:trPr>
          <w:cantSplit/>
        </w:trPr>
        <w:tc>
          <w:tcPr>
            <w:tcW w:w="18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b/>
                <w:sz w:val="18"/>
              </w:rPr>
              <w:t>Kedisiplinan</w:t>
            </w:r>
          </w:p>
        </w:tc>
        <w:tc>
          <w:tcPr>
            <w:tcW w:w="14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sz w:val="18"/>
              </w:rPr>
              <w:t xml:space="preserve">Baik</w:t>
            </w:r>
          </w:p>
        </w:tc>
        <w:tc>
          <w:tcPr>
            <w:tcW w:w="58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pPr>
              <w:jc w:val="both"/>
            </w:pPr>
            <w:r>
              <w:rPr>
                <w:rFonts w:ascii="Arial" w:hAnsi="Arial"/>
                <w:sz w:val="18"/>
                <w:color w:val="334155"/>
              </w:rPr>
              <w:t xml:space="preserve">Menurut pemantauan saya selama ini, yang bersangkutan sudah baik dari segi kedisliplinan. Jarang Tidak Masuk.</w:t>
            </w:r>
          </w:p>
        </w:tc>
      </w:tr>
      <!-- Row 2: Attitude -->
      <w:tr>
        <w:trPr>
          <w:cantSplit/>
        </w:trPr>
        <w:tc>
          <w:tcPr>
            <w:tcW w:w="1800" w:type="dxa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b/>
                <w:sz w:val="18"/>
              </w:rPr>
              <w:t>Attitude</w:t>
            </w:r>
          </w:p>
        </w:tc>
        <w:tc>
          <w:tcPr>
            <w:tcW w:w="1400" w:type="dxa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sz w:val="18"/>
              </w:rPr>
              <w:t xml:space="preserve">Baik</w:t>
            </w:r>
          </w:p>
        </w:tc>
        <w:tc>
          <w:tcPr>
            <w:tcW w:w="5800" w:type="dxa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pPr>
              <w:jc w:val="both"/>
            </w:pPr>
            <w:r>
              <w:rPr>
                <w:rFonts w:ascii="Arial" w:hAnsi="Arial"/>
                <w:sz w:val="18"/>
                <w:color w:val="334155"/>
              </w:rPr>
              <w:t xml:space="preserve">Yang bersangkutan memiliki attitude yang baik. Ada inisiatif yang tinggi dalam memberikan kontribusi ide ide konten.</w:t>
            </w:r>
          </w:p>
        </w:tc>
      </w:tr>
      <!-- Row 3: Loyalitas -->
      <w:tr>
        <w:trPr>
          <w:cantSplit/>
        </w:trPr>
        <w:tc>
          <w:tcPr>
            <w:tcW w:w="18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b/>
                <w:sz w:val="18"/>
              </w:rPr>
              <w:t>Loyalitas</w:t>
            </w:r>
          </w:p>
        </w:tc>
        <w:tc>
          <w:tcPr>
            <w:tcW w:w="14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sz w:val="18"/>
              </w:rPr>
              <w:t xml:space="preserve">Kurang</w:t>
            </w:r>
          </w:p>
        </w:tc>
        <w:tc>
          <w:tcPr>
            <w:tcW w:w="58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pPr>
              <w:jc w:val="both"/>
            </w:pPr>
            <w:r>
              <w:rPr>
                <w:rFonts w:ascii="Arial" w:hAnsi="Arial"/>
                <w:sz w:val="18"/>
                <w:color w:val="334155"/>
              </w:rPr>
              <w:t xml:space="preserve">Komitmen dan rasa kepemilikan yang bersangkutan terhadap tugas-tugas tim masih kurang.</w:t>
            </w:r>
          </w:p>
        </w:tc>
      </w:tr>
      <!-- Row 4: Kinerja -->
      <w:tr>
        <w:trPr>
          <w:cantSplit/>
        </w:trPr>
        <w:tc>
          <w:tcPr>
            <w:tcW w:w="1800" w:type="dxa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b/>
                <w:sz w:val="18"/>
              </w:rPr>
              <w:t>Kinerja</w:t>
            </w:r>
          </w:p>
        </w:tc>
        <w:tc>
          <w:tcPr>
            <w:tcW w:w="1400" w:type="dxa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sz w:val="18"/>
              </w:rPr>
              <w:t xml:space="preserve">Baik</w:t>
            </w:r>
          </w:p>
        </w:tc>
        <w:tc>
          <w:tcPr>
            <w:tcW w:w="5800" w:type="dxa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pPr>
              <w:jc w:val="both"/>
            </w:pPr>
            <w:r>
              <w:rPr>
                <w:rFonts w:ascii="Arial" w:hAnsi="Arial"/>
                <w:sz w:val="18"/>
                <w:color w:val="334155"/>
              </w:rPr>
              <w:t xml:space="preserve">Kinerja yang bersangkutan baik. Tugas yang diberikan dikerjakan dengan tuntas. Namun masih harus dikontrol terkait tanggung jawab tugas.</w:t>
            </w:r>
          </w:p>
        </w:tc>
      </w:tr>
      <!-- Row 5: Kreativitas -->
      <w:tr>
        <w:trPr>
          <w:cantSplit/>
        </w:trPr>
        <w:tc>
          <w:tcPr>
            <w:tcW w:w="18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b/>
                <w:sz w:val="18"/>
              </w:rPr>
              <w:t>Kreativitas</w:t>
            </w:r>
          </w:p>
        </w:tc>
        <w:tc>
          <w:tcPr>
            <w:tcW w:w="14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r>
              <w:rPr>
                <w:rFonts w:ascii="Arial" w:hAnsi="Arial"/>
                <w:sz w:val="18"/>
              </w:rPr>
              <w:t xml:space="preserve">Baik</w:t>
            </w:r>
          </w:p>
        </w:tc>
        <w:tc>
          <w:tcPr>
            <w:tcW w:w="5800" w:type="dxa"/>
            <w:shd w:val="clear" w:color="auto" w:fill="FBFBFC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pPr>
              <w:jc w:val="both"/>
            </w:pPr>
            <w:r>
              <w:rPr>
                <w:rFonts w:ascii="Arial" w:hAnsi="Arial"/>
                <w:sz w:val="18"/>
                <w:color w:val="334155"/>
              </w:rPr>
              <w:t xml:space="preserve">Dalam hal kreatifitas yang bersangkutan Baik . Beberapa konten video dan artikel serta event yang sudah berjalan di kampus Sukabumi.</w:t>
            </w:r>
          </w:p>
        </w:tc>
      </w:tr>
    </w:tbl>
    <w:p/>
    <!-- Space -->
    <w:p>
      <w:pPr>
        <w:spacing w:after="160"/>
      </w:pPr>
    </w:p>
    <!-- Recommendation Highlight Card (Single Cell Table, Green Outline) -->
    <w:tbl>
      <w:tblPr>
        <w:tblStyle w:val="TableGrid"/>
        <w:tblW w:w="9000" w:type="dxa"/>
        <w:jc w:val="center"/>
        <w:tblBorders>
          <w:top w:val="single" w:sz="6" w:space="0" w:color="BBF7D0"/>
          <w:left w:val="single" w:sz="6" w:space="0" w:color="BBF7D0"/>
          <w:bottom w:val="single" w:sz="6" w:space="0" w:color="BBF7D0"/>
          <w:right w:val="single" w:sz="6" w:space="0" w:color="BBF7D0"/>
        </w:tblBorders>
      </w:tblPr>
      <w:tr>
        <w:trPr>
          <w:cantSplit/>
        </w:trPr>
        <w:tc>
          <w:tcPr>
            <w:tcW w:w="9000" w:type="dxa"/>
            <w:shd w:val="clear" w:color="auto" w:fill="F0FDF4"/>
            <w:tcMar>
              <w:top w:w="100" w:type="dxa"/>
              <w:bottom w:w="100" w:type="dxa"/>
              <w:left w:w="160" w:type="dxa"/>
              <w:right w:w="160" w:type="dxa"/>
            </w:tcMar>
          </w:tcPr>
          <w:p>
            <w:pPr>
              <w:spacing w:after="0"/>
            </w:pPr>
            <w:r>
              <w:rPr>
                <w:rFonts w:ascii="Arial" w:hAnsi="Arial"/>
                <w:b/>
                <w:sz w:val="19"/>
                <w:color w:val="15803D"/>
              </w:rPr>
              <w:t xml:space="preserve">Hasil Rekomendasi : Diperpanjang Magang Marcom</w:t>
            </w:r>
          </w:p>
        </w:tc>
      </w:tr>
    </w:tbl>
    <w:p/>
    <!-- Space -->
    <w:p>
      <w:pPr>
        <w:spacing w:after="160"/>
      </w:pPr>
    </w:p>
    <!-- Closing & Sign-off -->
    <w:p>
      <w:pPr>
        <w:spacing w:after="240"/>
        <w:jc w:val="both"/>
      </w:pPr>
      <w:r>
        <w:rPr>
          <w:rFonts w:ascii="Arial" w:hAnsi="Arial"/>
          <w:sz w:val="19"/>
        </w:rPr>
        <w:t>Demikianlah hasil pemantauan saya selama ini. Atas perhatian dan kerjasama bapak saya ucapkan terimakasih.</w:t>
      </w:r>
    </w:p>
    <w:p>
      <w:pPr>
        <w:spacing w:after="600"/>
      </w:pPr>
      <w:r>
        <w:rPr>
          <w:rFonts w:ascii="Arial" w:hAnsi="Arial"/>
          <w:sz w:val="19"/>
        </w:rPr>
        <w:t>Hormat saya,</w:t>
      </w:r>
    </w:p>
    <w:p>
      <w:pPr>
        <w:spacing w:after="40"/>
      </w:pPr>
      <w:r>
        <w:rPr>
          <w:rFonts w:ascii="Arial" w:hAnsi="Arial"/>
          <w:b/>
          <w:sz w:val="19"/>
        </w:rPr>
        <w:t>Syaifur Rahmatullah, M.Kom</w:t>
      </w:r>
    </w:p>
    <w:p>
      <w:pPr>
        <w:spacing w:after="0"/>
      </w:pPr>
      <w:r>
        <w:rPr>
          <w:rFonts w:ascii="Arial" w:hAnsi="Arial"/>
          <w:sz w:val="19"/>
        </w:rPr>
        <w:t>Plt. Kabag Markom BSI Group</w:t>
      </w:r>
    </w:p>
    <w:sectPr w:rsidR="00291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8A"/>
    <w:rsid w:val="0029148A"/>
    <w:rsid w:val="009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07EED"/>
  <w15:chartTrackingRefBased/>
  <w15:docId w15:val="{899D1990-6DE8-CF42-875F-CDDC2FC3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9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9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91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91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91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91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91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91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91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91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91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91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9148A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9148A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9148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9148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9148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9148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9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9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91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91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9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9148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9148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9148A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91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9148A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91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Myoffice49541</dc:creator>
  <cp:keywords/>
  <dc:description/>
  <cp:lastModifiedBy>Myoffice49541</cp:lastModifiedBy>
  <cp:revision>2</cp:revision>
  <dcterms:created xsi:type="dcterms:W3CDTF">2026-07-22T02:45:00Z</dcterms:created>
  <dcterms:modified xsi:type="dcterms:W3CDTF">2026-07-22T02:45:00Z</dcterms:modified>
</cp:coreProperties>
</file>